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0D" w:rsidRPr="002345C9" w:rsidRDefault="00E96E0A">
      <w:pPr>
        <w:rPr>
          <w:rFonts w:ascii="Dotum" w:eastAsia="Dotum" w:hAnsi="Dotum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A267CB">
            <wp:simplePos x="0" y="0"/>
            <wp:positionH relativeFrom="column">
              <wp:posOffset>6229350</wp:posOffset>
            </wp:positionH>
            <wp:positionV relativeFrom="paragraph">
              <wp:posOffset>0</wp:posOffset>
            </wp:positionV>
            <wp:extent cx="4762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0736" y="21238"/>
                <wp:lineTo x="20736" y="0"/>
                <wp:lineTo x="0" y="0"/>
              </wp:wrapPolygon>
            </wp:wrapTight>
            <wp:docPr id="1" name="Picture 1" descr="G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ALA Logo  (Hi Res Log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0D" w:rsidRPr="001274B0">
        <w:rPr>
          <w:rFonts w:ascii="Dotum" w:eastAsia="Dotum" w:hAnsi="Dotum"/>
          <w:b/>
          <w:sz w:val="40"/>
          <w:szCs w:val="40"/>
        </w:rPr>
        <w:t xml:space="preserve">Gala </w:t>
      </w:r>
      <w:r w:rsidR="00E91FEA" w:rsidRPr="001274B0">
        <w:rPr>
          <w:rFonts w:ascii="Dotum" w:eastAsia="Dotum" w:hAnsi="Dotum"/>
          <w:b/>
          <w:sz w:val="40"/>
          <w:szCs w:val="40"/>
        </w:rPr>
        <w:t xml:space="preserve">Gallery </w:t>
      </w:r>
      <w:r w:rsidR="0080090D" w:rsidRPr="001274B0">
        <w:rPr>
          <w:rFonts w:ascii="Dotum" w:eastAsia="Dotum" w:hAnsi="Dotum"/>
          <w:b/>
          <w:sz w:val="40"/>
          <w:szCs w:val="40"/>
        </w:rPr>
        <w:t>Open</w:t>
      </w:r>
      <w:r>
        <w:rPr>
          <w:rFonts w:ascii="Dotum" w:eastAsia="Dotum" w:hAnsi="Dotum"/>
          <w:b/>
          <w:sz w:val="40"/>
          <w:szCs w:val="40"/>
        </w:rPr>
        <w:t xml:space="preserve"> </w:t>
      </w:r>
    </w:p>
    <w:p w:rsidR="0080090D" w:rsidRPr="00895C46" w:rsidRDefault="0008710F">
      <w:pPr>
        <w:rPr>
          <w:b/>
        </w:rPr>
      </w:pPr>
      <w:r>
        <w:t xml:space="preserve">Gala Open is </w:t>
      </w:r>
      <w:r w:rsidR="001274B0">
        <w:t xml:space="preserve">returning in 2020 after </w:t>
      </w:r>
      <w:r>
        <w:t xml:space="preserve">an exciting </w:t>
      </w:r>
      <w:r w:rsidR="001274B0">
        <w:t xml:space="preserve">launch in 2018. We are again seeking a </w:t>
      </w:r>
      <w:r w:rsidR="00EC3C10">
        <w:t>visual arts</w:t>
      </w:r>
      <w:r w:rsidR="0080090D">
        <w:t xml:space="preserve"> commission to create a </w:t>
      </w:r>
      <w:r w:rsidR="0080090D" w:rsidRPr="001274B0">
        <w:rPr>
          <w:b/>
        </w:rPr>
        <w:t>new</w:t>
      </w:r>
      <w:r>
        <w:t>,</w:t>
      </w:r>
      <w:r w:rsidR="0080090D">
        <w:t xml:space="preserve"> temporary, site responsive work in any media for exhibition in the Gala Gallery space from </w:t>
      </w:r>
      <w:r w:rsidR="00895C46" w:rsidRPr="00895C46">
        <w:rPr>
          <w:b/>
        </w:rPr>
        <w:t xml:space="preserve">Friday </w:t>
      </w:r>
      <w:r w:rsidR="001274B0" w:rsidRPr="00895C46">
        <w:rPr>
          <w:b/>
        </w:rPr>
        <w:t>31 Jan</w:t>
      </w:r>
      <w:r w:rsidR="00895C46" w:rsidRPr="00895C46">
        <w:rPr>
          <w:b/>
        </w:rPr>
        <w:t>uary</w:t>
      </w:r>
      <w:r w:rsidR="001274B0" w:rsidRPr="00895C46">
        <w:rPr>
          <w:b/>
        </w:rPr>
        <w:t xml:space="preserve"> 2020</w:t>
      </w:r>
      <w:r w:rsidR="0080090D" w:rsidRPr="00895C46">
        <w:rPr>
          <w:b/>
        </w:rPr>
        <w:t xml:space="preserve"> to </w:t>
      </w:r>
      <w:r w:rsidR="00895C46" w:rsidRPr="00895C46">
        <w:rPr>
          <w:b/>
        </w:rPr>
        <w:t>Friday 28 March</w:t>
      </w:r>
      <w:r w:rsidR="001274B0" w:rsidRPr="00895C46">
        <w:rPr>
          <w:b/>
        </w:rPr>
        <w:t xml:space="preserve"> 2020</w:t>
      </w:r>
      <w:r w:rsidR="0080090D" w:rsidRPr="00895C46">
        <w:rPr>
          <w:b/>
        </w:rPr>
        <w:t>.</w:t>
      </w:r>
    </w:p>
    <w:p w:rsidR="0080090D" w:rsidRDefault="0080090D">
      <w:r>
        <w:t xml:space="preserve">There is a commission fee of up </w:t>
      </w:r>
      <w:r w:rsidRPr="00895C46">
        <w:t>to £</w:t>
      </w:r>
      <w:r w:rsidR="002345C9" w:rsidRPr="00895C46">
        <w:t>2</w:t>
      </w:r>
      <w:r w:rsidRPr="00895C46">
        <w:t>000</w:t>
      </w:r>
      <w:r>
        <w:t xml:space="preserve"> to include all materials, installation costs and artist fees.</w:t>
      </w:r>
      <w:r w:rsidR="00477B40">
        <w:t xml:space="preserve"> There is also an additional fee available for workshops and pu</w:t>
      </w:r>
      <w:r w:rsidR="002345C9">
        <w:t>blic engagement of up to £1000 this is not essential but we are interested in proposals that seek to engage the community.</w:t>
      </w:r>
    </w:p>
    <w:p w:rsidR="0080090D" w:rsidRPr="00001FA4" w:rsidRDefault="0080090D">
      <w:pPr>
        <w:rPr>
          <w:b/>
        </w:rPr>
      </w:pPr>
      <w:r w:rsidRPr="00D808AA">
        <w:rPr>
          <w:b/>
          <w:u w:val="single"/>
        </w:rPr>
        <w:t>Context</w:t>
      </w:r>
    </w:p>
    <w:p w:rsidR="00001FA4" w:rsidRDefault="001274B0">
      <w:r w:rsidRPr="00895C46">
        <w:t xml:space="preserve">Gala Gallery is an </w:t>
      </w:r>
      <w:r w:rsidR="0080090D" w:rsidRPr="00895C46">
        <w:t>exhibition space within the Gala Theatre</w:t>
      </w:r>
      <w:r w:rsidRPr="00895C46">
        <w:t>,</w:t>
      </w:r>
      <w:r w:rsidR="0080090D" w:rsidRPr="00895C46">
        <w:t xml:space="preserve"> in the heart of Durham city. It show</w:t>
      </w:r>
      <w:r w:rsidRPr="00895C46">
        <w:t>s</w:t>
      </w:r>
      <w:r w:rsidR="0080090D" w:rsidRPr="00895C46">
        <w:t xml:space="preserve"> art exhibitions of modern and contemporary art with a focus on responding to the context of </w:t>
      </w:r>
      <w:r w:rsidRPr="00895C46">
        <w:t>contemporary County Durham as well as making work with and for communities. Across the past two years we have shown work by both local and internation</w:t>
      </w:r>
      <w:r w:rsidR="00D1146D" w:rsidRPr="00895C46">
        <w:t>al</w:t>
      </w:r>
      <w:r w:rsidRPr="00895C46">
        <w:t xml:space="preserve"> artists as well as new works produced by the local community led by</w:t>
      </w:r>
      <w:r w:rsidR="00D1146D" w:rsidRPr="00895C46">
        <w:t xml:space="preserve"> professional artists such as; M</w:t>
      </w:r>
      <w:r w:rsidRPr="00895C46">
        <w:t>atisse, Claude Cahun, Nicola Singh, Phyllis Christopher, Humankind</w:t>
      </w:r>
      <w:r w:rsidR="00D808AA" w:rsidRPr="00895C46">
        <w:t>, Steffen Sixt and B</w:t>
      </w:r>
      <w:r w:rsidR="00D1146D" w:rsidRPr="00895C46">
        <w:t xml:space="preserve">etty Barnett Brown who received the last </w:t>
      </w:r>
      <w:r w:rsidR="00D808AA" w:rsidRPr="00895C46">
        <w:t xml:space="preserve">Gala </w:t>
      </w:r>
      <w:r w:rsidR="00D1146D" w:rsidRPr="00895C46">
        <w:t>Open commission.</w:t>
      </w:r>
      <w:r w:rsidR="00D1146D">
        <w:t xml:space="preserve"> </w:t>
      </w:r>
    </w:p>
    <w:p w:rsidR="0080090D" w:rsidRPr="00001FA4" w:rsidRDefault="0080090D">
      <w:pPr>
        <w:rPr>
          <w:b/>
        </w:rPr>
      </w:pPr>
      <w:r w:rsidRPr="00D808AA">
        <w:rPr>
          <w:b/>
          <w:u w:val="single"/>
        </w:rPr>
        <w:t>Proposals</w:t>
      </w:r>
    </w:p>
    <w:p w:rsidR="0080090D" w:rsidRDefault="0080090D">
      <w:r>
        <w:t>Proposals for artworks and installations should be site responsive</w:t>
      </w:r>
      <w:r w:rsidR="004D758F">
        <w:t xml:space="preserve">, </w:t>
      </w:r>
      <w:r>
        <w:t xml:space="preserve">temporary </w:t>
      </w:r>
      <w:r w:rsidR="00FC7E76">
        <w:t xml:space="preserve">and </w:t>
      </w:r>
      <w:r>
        <w:t>aim to engage a wide range of audiences. Proposals should include an element of new work but can also include existing work</w:t>
      </w:r>
      <w:r w:rsidR="00477B40">
        <w:t xml:space="preserve"> or themes</w:t>
      </w:r>
      <w:r>
        <w:t>.</w:t>
      </w:r>
      <w:r w:rsidR="00C326E7">
        <w:t xml:space="preserve"> In 2020 Durham will be celebrating Year of the </w:t>
      </w:r>
      <w:r w:rsidR="00190603">
        <w:t>Pilgrimage</w:t>
      </w:r>
      <w:r w:rsidR="00C326E7">
        <w:t xml:space="preserve"> which you </w:t>
      </w:r>
      <w:r w:rsidR="00C326E7" w:rsidRPr="00A929F7">
        <w:t>may</w:t>
      </w:r>
      <w:r w:rsidR="00C326E7">
        <w:t xml:space="preserve"> wish to </w:t>
      </w:r>
      <w:r w:rsidR="00FC7E76">
        <w:t xml:space="preserve">respond to creatively however this is </w:t>
      </w:r>
      <w:r w:rsidR="00FC7E76" w:rsidRPr="00FC7E76">
        <w:rPr>
          <w:u w:val="single"/>
        </w:rPr>
        <w:t>not</w:t>
      </w:r>
      <w:r w:rsidR="00FC7E76">
        <w:t xml:space="preserve"> essential. </w:t>
      </w:r>
      <w:hyperlink r:id="rId6" w:history="1">
        <w:r w:rsidR="00FC7E76" w:rsidRPr="0026645C">
          <w:rPr>
            <w:rStyle w:val="Hyperlink"/>
          </w:rPr>
          <w:t>https://www.thisisdurham.com/discover-durham/2020/the-year-of-pilgrimage-and-northern-saints</w:t>
        </w:r>
      </w:hyperlink>
      <w:r w:rsidR="00FC7E76">
        <w:t xml:space="preserve"> </w:t>
      </w:r>
    </w:p>
    <w:p w:rsidR="0080090D" w:rsidRDefault="0080090D">
      <w:r>
        <w:t xml:space="preserve">Applications are invited from </w:t>
      </w:r>
      <w:r w:rsidR="002345C9">
        <w:t xml:space="preserve">professional </w:t>
      </w:r>
      <w:r>
        <w:t xml:space="preserve">artists </w:t>
      </w:r>
      <w:r w:rsidRPr="002345C9">
        <w:rPr>
          <w:b/>
        </w:rPr>
        <w:t>living, working or studying in County Durham</w:t>
      </w:r>
      <w:r w:rsidR="002345C9">
        <w:rPr>
          <w:b/>
        </w:rPr>
        <w:t>.</w:t>
      </w:r>
      <w:r>
        <w:t xml:space="preserve"> Proposals can be </w:t>
      </w:r>
      <w:r w:rsidR="008539CF">
        <w:t>for exhibitions within a range of media including</w:t>
      </w:r>
      <w:r w:rsidR="007F0A89">
        <w:t xml:space="preserve"> but not exclusive to</w:t>
      </w:r>
      <w:r w:rsidR="008539CF">
        <w:t xml:space="preserve"> </w:t>
      </w:r>
      <w:r w:rsidR="002345C9">
        <w:t xml:space="preserve">painting, drawing, printmaking, </w:t>
      </w:r>
      <w:r w:rsidR="008539CF">
        <w:t xml:space="preserve">sculpture, digital, sound, film or installation. The gallery space is </w:t>
      </w:r>
      <w:r w:rsidR="008B1016">
        <w:t>6.8</w:t>
      </w:r>
      <w:r w:rsidR="008539CF">
        <w:t xml:space="preserve">m x </w:t>
      </w:r>
      <w:r w:rsidR="008B1016">
        <w:t>16.3</w:t>
      </w:r>
      <w:r w:rsidR="008539CF">
        <w:t xml:space="preserve">m </w:t>
      </w:r>
      <w:r w:rsidR="008B1016">
        <w:t>at its widest points</w:t>
      </w:r>
      <w:r w:rsidR="002D0F81">
        <w:t xml:space="preserve"> </w:t>
      </w:r>
      <w:r w:rsidR="002345C9">
        <w:t xml:space="preserve">and </w:t>
      </w:r>
      <w:r w:rsidR="00A929F7">
        <w:t xml:space="preserve">we </w:t>
      </w:r>
      <w:r w:rsidR="002345C9">
        <w:t xml:space="preserve">suggest you visit the space before submitting. </w:t>
      </w:r>
    </w:p>
    <w:p w:rsidR="002345C9" w:rsidRDefault="00477B40">
      <w:r>
        <w:t>We are particularl</w:t>
      </w:r>
      <w:r w:rsidR="002345C9">
        <w:t>y interested in proposals that seek to</w:t>
      </w:r>
      <w:r>
        <w:t xml:space="preserve"> engag</w:t>
      </w:r>
      <w:r w:rsidR="002345C9">
        <w:t>e</w:t>
      </w:r>
      <w:r>
        <w:t xml:space="preserve"> members of the community or </w:t>
      </w:r>
      <w:r w:rsidR="002345C9">
        <w:t xml:space="preserve">involve local </w:t>
      </w:r>
      <w:r>
        <w:t>organisations</w:t>
      </w:r>
      <w:r w:rsidR="002345C9">
        <w:t xml:space="preserve"> or groups</w:t>
      </w:r>
      <w:r>
        <w:t xml:space="preserve"> you already have links with in the creation of the artwork. There is an additional budget of up to £1000 (total £3000) to allow for workshops and additional materials to allow for this engagement element of the commission.</w:t>
      </w:r>
    </w:p>
    <w:p w:rsidR="00477B40" w:rsidRDefault="008539CF">
      <w:r>
        <w:t xml:space="preserve">Proposals should be </w:t>
      </w:r>
      <w:r w:rsidR="008B1016">
        <w:t xml:space="preserve">submitted </w:t>
      </w:r>
      <w:r w:rsidR="005A07B9">
        <w:t>on</w:t>
      </w:r>
      <w:r w:rsidR="008B1016">
        <w:t xml:space="preserve"> the </w:t>
      </w:r>
      <w:r w:rsidR="005A07B9">
        <w:t xml:space="preserve">attached </w:t>
      </w:r>
      <w:r w:rsidR="008B1016">
        <w:t xml:space="preserve">application form with </w:t>
      </w:r>
      <w:r>
        <w:t>a maximum of 100</w:t>
      </w:r>
      <w:r w:rsidR="008B1016">
        <w:t>0</w:t>
      </w:r>
      <w:r>
        <w:t xml:space="preserve"> words and include up to six images </w:t>
      </w:r>
      <w:r w:rsidR="00C6183D">
        <w:t xml:space="preserve">(jpeg or pdf) </w:t>
      </w:r>
      <w:r>
        <w:t>or web</w:t>
      </w:r>
      <w:r w:rsidR="00477B40">
        <w:t xml:space="preserve"> </w:t>
      </w:r>
      <w:r>
        <w:t xml:space="preserve">links. </w:t>
      </w:r>
    </w:p>
    <w:p w:rsidR="008539CF" w:rsidRDefault="008539CF">
      <w:r>
        <w:t>Proposals should include:</w:t>
      </w:r>
    </w:p>
    <w:p w:rsidR="008539CF" w:rsidRDefault="008539CF" w:rsidP="008539CF">
      <w:pPr>
        <w:pStyle w:val="ListParagraph"/>
        <w:numPr>
          <w:ilvl w:val="0"/>
          <w:numId w:val="1"/>
        </w:numPr>
      </w:pPr>
      <w:r>
        <w:t>A brief summary of your idea (50 words)</w:t>
      </w:r>
    </w:p>
    <w:p w:rsidR="008539CF" w:rsidRDefault="008539CF" w:rsidP="008539CF">
      <w:pPr>
        <w:pStyle w:val="ListParagraph"/>
        <w:numPr>
          <w:ilvl w:val="0"/>
          <w:numId w:val="1"/>
        </w:numPr>
      </w:pPr>
      <w:r>
        <w:t>A more detailed description of your proposed idea (500 words)</w:t>
      </w:r>
    </w:p>
    <w:p w:rsidR="008539CF" w:rsidRDefault="00C6183D" w:rsidP="008539CF">
      <w:pPr>
        <w:pStyle w:val="ListParagraph"/>
        <w:numPr>
          <w:ilvl w:val="0"/>
          <w:numId w:val="1"/>
        </w:numPr>
      </w:pPr>
      <w:r>
        <w:t>A description of your practice and how this exhibition will support that (300 words)</w:t>
      </w:r>
    </w:p>
    <w:p w:rsidR="00C6183D" w:rsidRDefault="00C6183D" w:rsidP="008539CF">
      <w:pPr>
        <w:pStyle w:val="ListParagraph"/>
        <w:numPr>
          <w:ilvl w:val="0"/>
          <w:numId w:val="1"/>
        </w:numPr>
      </w:pPr>
      <w:r>
        <w:t>An outline budget</w:t>
      </w:r>
      <w:r w:rsidR="00477B40">
        <w:t xml:space="preserve"> (including engagemen</w:t>
      </w:r>
      <w:bookmarkStart w:id="0" w:name="_GoBack"/>
      <w:bookmarkEnd w:id="0"/>
      <w:r w:rsidR="00477B40">
        <w:t>t work if this is part of your proposal)</w:t>
      </w:r>
    </w:p>
    <w:p w:rsidR="00C6183D" w:rsidRDefault="00C6183D" w:rsidP="008539CF">
      <w:pPr>
        <w:pStyle w:val="ListParagraph"/>
        <w:numPr>
          <w:ilvl w:val="0"/>
          <w:numId w:val="1"/>
        </w:numPr>
      </w:pPr>
      <w:r>
        <w:t>An outline of  any resources or technical support you will need</w:t>
      </w:r>
    </w:p>
    <w:p w:rsidR="00477B40" w:rsidRDefault="00477B40" w:rsidP="008539CF">
      <w:pPr>
        <w:pStyle w:val="ListParagraph"/>
        <w:numPr>
          <w:ilvl w:val="0"/>
          <w:numId w:val="1"/>
        </w:numPr>
      </w:pPr>
      <w:r>
        <w:t xml:space="preserve">A </w:t>
      </w:r>
      <w:r w:rsidR="002345C9">
        <w:t xml:space="preserve">description and </w:t>
      </w:r>
      <w:r>
        <w:t>time line of activity for the engagement element if applicable</w:t>
      </w:r>
    </w:p>
    <w:p w:rsidR="00C6183D" w:rsidRDefault="00C6183D" w:rsidP="00C6183D">
      <w:r>
        <w:t xml:space="preserve">Proposals should be submitted via email to </w:t>
      </w:r>
      <w:hyperlink r:id="rId7" w:history="1">
        <w:r w:rsidRPr="002449C5">
          <w:rPr>
            <w:rStyle w:val="Hyperlink"/>
          </w:rPr>
          <w:t>GalaGallery@durham.gov.uk</w:t>
        </w:r>
      </w:hyperlink>
      <w:r>
        <w:t xml:space="preserve"> by </w:t>
      </w:r>
      <w:r w:rsidR="00E96E0A" w:rsidRPr="001F6302">
        <w:rPr>
          <w:color w:val="FF0000"/>
        </w:rPr>
        <w:t>15/11/2019</w:t>
      </w:r>
      <w:r>
        <w:t xml:space="preserve">. Successful candidates will be informed by </w:t>
      </w:r>
      <w:r w:rsidR="00E96E0A">
        <w:t>15/12/2019.</w:t>
      </w:r>
      <w:r w:rsidR="009462B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EEADD0">
            <wp:simplePos x="0" y="0"/>
            <wp:positionH relativeFrom="column">
              <wp:posOffset>5400675</wp:posOffset>
            </wp:positionH>
            <wp:positionV relativeFrom="paragraph">
              <wp:posOffset>106045</wp:posOffset>
            </wp:positionV>
            <wp:extent cx="12001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257" y="20853"/>
                <wp:lineTo x="21257" y="0"/>
                <wp:lineTo x="0" y="0"/>
              </wp:wrapPolygon>
            </wp:wrapTight>
            <wp:docPr id="2" name="Picture 2" descr="Durham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_Logo_09_Std_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438">
        <w:t xml:space="preserve"> </w:t>
      </w:r>
      <w:r>
        <w:t xml:space="preserve">The exhibition must be installed between </w:t>
      </w:r>
      <w:r w:rsidR="009F2E5D">
        <w:t>28 - 3</w:t>
      </w:r>
      <w:r w:rsidR="00D538E3">
        <w:t>1</w:t>
      </w:r>
      <w:r w:rsidR="009F2E5D">
        <w:t xml:space="preserve"> Jan 2020</w:t>
      </w:r>
      <w:r>
        <w:t>.</w:t>
      </w:r>
    </w:p>
    <w:p w:rsidR="00087980" w:rsidRDefault="00087980" w:rsidP="00C6183D"/>
    <w:p w:rsidR="00087980" w:rsidRDefault="00087980" w:rsidP="00C6183D"/>
    <w:p w:rsidR="00CE7A7B" w:rsidRPr="005F52EA" w:rsidRDefault="00CE7A7B" w:rsidP="001F7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  <w:r w:rsidR="001F7732">
        <w:rPr>
          <w:b/>
          <w:sz w:val="32"/>
          <w:szCs w:val="32"/>
        </w:rPr>
        <w:t xml:space="preserve"> for Gala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CE7A7B" w:rsidRPr="000D4F0A" w:rsidTr="00876274">
        <w:trPr>
          <w:trHeight w:val="432"/>
        </w:trPr>
        <w:tc>
          <w:tcPr>
            <w:tcW w:w="2988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  <w:r w:rsidRPr="000D4F0A">
              <w:rPr>
                <w:sz w:val="24"/>
                <w:szCs w:val="24"/>
              </w:rPr>
              <w:t>Name</w:t>
            </w:r>
          </w:p>
        </w:tc>
        <w:tc>
          <w:tcPr>
            <w:tcW w:w="6254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</w:p>
        </w:tc>
      </w:tr>
      <w:tr w:rsidR="00CE7A7B" w:rsidRPr="000D4F0A" w:rsidTr="00876274">
        <w:tc>
          <w:tcPr>
            <w:tcW w:w="2988" w:type="dxa"/>
          </w:tcPr>
          <w:p w:rsidR="00CE7A7B" w:rsidRDefault="00CE7A7B" w:rsidP="0087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E7A7B" w:rsidRDefault="00CE7A7B" w:rsidP="00876274">
            <w:pPr>
              <w:rPr>
                <w:sz w:val="24"/>
                <w:szCs w:val="24"/>
              </w:rPr>
            </w:pPr>
          </w:p>
          <w:p w:rsidR="00CE7A7B" w:rsidRPr="000D4F0A" w:rsidRDefault="00CE7A7B" w:rsidP="00876274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</w:tcPr>
          <w:p w:rsidR="00CE7A7B" w:rsidRDefault="00CE7A7B" w:rsidP="00876274">
            <w:pPr>
              <w:rPr>
                <w:sz w:val="24"/>
                <w:szCs w:val="24"/>
              </w:rPr>
            </w:pPr>
          </w:p>
          <w:p w:rsidR="00CE7A7B" w:rsidRDefault="00CE7A7B" w:rsidP="00876274">
            <w:pPr>
              <w:rPr>
                <w:sz w:val="24"/>
                <w:szCs w:val="24"/>
              </w:rPr>
            </w:pPr>
          </w:p>
          <w:p w:rsidR="00CE7A7B" w:rsidRDefault="00CE7A7B" w:rsidP="00876274">
            <w:pPr>
              <w:rPr>
                <w:sz w:val="24"/>
                <w:szCs w:val="24"/>
              </w:rPr>
            </w:pPr>
          </w:p>
          <w:p w:rsidR="00CE7A7B" w:rsidRPr="000D4F0A" w:rsidRDefault="00CE7A7B" w:rsidP="0087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</w:tr>
      <w:tr w:rsidR="00CE7A7B" w:rsidRPr="000D4F0A" w:rsidTr="00876274">
        <w:trPr>
          <w:trHeight w:val="432"/>
        </w:trPr>
        <w:tc>
          <w:tcPr>
            <w:tcW w:w="2988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254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</w:p>
        </w:tc>
      </w:tr>
      <w:tr w:rsidR="00CE7A7B" w:rsidRPr="000D4F0A" w:rsidTr="00876274">
        <w:trPr>
          <w:trHeight w:val="432"/>
        </w:trPr>
        <w:tc>
          <w:tcPr>
            <w:tcW w:w="2988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6254" w:type="dxa"/>
          </w:tcPr>
          <w:p w:rsidR="00CE7A7B" w:rsidRPr="000D4F0A" w:rsidRDefault="00CE7A7B" w:rsidP="00876274">
            <w:pPr>
              <w:rPr>
                <w:sz w:val="24"/>
                <w:szCs w:val="24"/>
              </w:rPr>
            </w:pPr>
          </w:p>
        </w:tc>
      </w:tr>
    </w:tbl>
    <w:p w:rsidR="00CE7A7B" w:rsidRPr="007345A9" w:rsidRDefault="00CE7A7B" w:rsidP="00CE7A7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7A7B" w:rsidTr="00876274">
        <w:trPr>
          <w:trHeight w:val="3456"/>
        </w:trPr>
        <w:tc>
          <w:tcPr>
            <w:tcW w:w="9242" w:type="dxa"/>
          </w:tcPr>
          <w:p w:rsidR="00CE7A7B" w:rsidRDefault="00CE7A7B" w:rsidP="00876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your idea (50 words)</w:t>
            </w:r>
          </w:p>
          <w:p w:rsidR="00CE7A7B" w:rsidRPr="007345A9" w:rsidRDefault="00CE7A7B" w:rsidP="00876274">
            <w:pPr>
              <w:rPr>
                <w:b/>
              </w:rPr>
            </w:pPr>
          </w:p>
        </w:tc>
      </w:tr>
      <w:tr w:rsidR="00CE7A7B" w:rsidTr="00876274">
        <w:trPr>
          <w:trHeight w:val="3456"/>
        </w:trPr>
        <w:tc>
          <w:tcPr>
            <w:tcW w:w="9242" w:type="dxa"/>
          </w:tcPr>
          <w:p w:rsidR="00CE7A7B" w:rsidRPr="007345A9" w:rsidRDefault="00CE7A7B" w:rsidP="0087627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Detailed description of proposal (500 words) </w:t>
            </w:r>
          </w:p>
        </w:tc>
      </w:tr>
      <w:tr w:rsidR="00CE7A7B" w:rsidTr="00876274">
        <w:trPr>
          <w:trHeight w:val="3024"/>
        </w:trPr>
        <w:tc>
          <w:tcPr>
            <w:tcW w:w="9242" w:type="dxa"/>
          </w:tcPr>
          <w:p w:rsidR="00CE7A7B" w:rsidRPr="007345A9" w:rsidRDefault="00CE7A7B" w:rsidP="00CE7A7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 description of your practice and how this exhibition will support that (300 words)</w:t>
            </w:r>
          </w:p>
        </w:tc>
      </w:tr>
      <w:tr w:rsidR="00CE7A7B" w:rsidTr="00876274">
        <w:trPr>
          <w:trHeight w:val="3024"/>
        </w:trPr>
        <w:tc>
          <w:tcPr>
            <w:tcW w:w="9242" w:type="dxa"/>
          </w:tcPr>
          <w:p w:rsidR="00CE7A7B" w:rsidRDefault="00CE7A7B" w:rsidP="00876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Outline Budget</w:t>
            </w:r>
          </w:p>
          <w:p w:rsidR="002345C9" w:rsidRPr="002345C9" w:rsidRDefault="002345C9" w:rsidP="00876274">
            <w:pPr>
              <w:rPr>
                <w:sz w:val="24"/>
                <w:szCs w:val="24"/>
              </w:rPr>
            </w:pPr>
            <w:r w:rsidRPr="002345C9">
              <w:rPr>
                <w:sz w:val="24"/>
                <w:szCs w:val="24"/>
              </w:rPr>
              <w:t xml:space="preserve">Commission </w:t>
            </w:r>
            <w:r>
              <w:rPr>
                <w:sz w:val="24"/>
                <w:szCs w:val="24"/>
              </w:rPr>
              <w:t xml:space="preserve">£2000 plus </w:t>
            </w:r>
            <w:r w:rsidRPr="002345C9">
              <w:rPr>
                <w:sz w:val="24"/>
                <w:szCs w:val="24"/>
              </w:rPr>
              <w:t>additional £1000 available for engagement workshops</w:t>
            </w:r>
          </w:p>
        </w:tc>
      </w:tr>
      <w:tr w:rsidR="00CE7A7B" w:rsidTr="00876274">
        <w:trPr>
          <w:trHeight w:val="3024"/>
        </w:trPr>
        <w:tc>
          <w:tcPr>
            <w:tcW w:w="9242" w:type="dxa"/>
          </w:tcPr>
          <w:p w:rsidR="00CE7A7B" w:rsidRDefault="00CE7A7B" w:rsidP="00876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 or technical support needed</w:t>
            </w:r>
          </w:p>
          <w:p w:rsidR="00CE7A7B" w:rsidRDefault="00CE7A7B" w:rsidP="00876274">
            <w:pPr>
              <w:rPr>
                <w:b/>
                <w:sz w:val="24"/>
                <w:szCs w:val="24"/>
              </w:rPr>
            </w:pPr>
          </w:p>
          <w:p w:rsidR="00CE7A7B" w:rsidRDefault="00CE7A7B" w:rsidP="00876274">
            <w:pPr>
              <w:rPr>
                <w:b/>
                <w:sz w:val="24"/>
                <w:szCs w:val="24"/>
              </w:rPr>
            </w:pPr>
          </w:p>
          <w:p w:rsidR="00CE7A7B" w:rsidRDefault="00CE7A7B" w:rsidP="00876274">
            <w:pPr>
              <w:rPr>
                <w:b/>
                <w:sz w:val="24"/>
                <w:szCs w:val="24"/>
              </w:rPr>
            </w:pPr>
          </w:p>
          <w:p w:rsidR="00CE7A7B" w:rsidRDefault="00CE7A7B" w:rsidP="00876274">
            <w:pPr>
              <w:rPr>
                <w:b/>
                <w:sz w:val="24"/>
                <w:szCs w:val="24"/>
              </w:rPr>
            </w:pPr>
          </w:p>
          <w:p w:rsidR="00CE7A7B" w:rsidRDefault="00CE7A7B" w:rsidP="00876274">
            <w:pPr>
              <w:rPr>
                <w:b/>
                <w:sz w:val="24"/>
                <w:szCs w:val="24"/>
              </w:rPr>
            </w:pPr>
          </w:p>
        </w:tc>
      </w:tr>
    </w:tbl>
    <w:p w:rsidR="00CE7A7B" w:rsidRDefault="00CE7A7B" w:rsidP="00CE7A7B">
      <w:pPr>
        <w:ind w:right="26"/>
        <w:rPr>
          <w:sz w:val="24"/>
          <w:szCs w:val="24"/>
        </w:rPr>
      </w:pPr>
    </w:p>
    <w:p w:rsidR="00CE7A7B" w:rsidRPr="001F773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attach</w:t>
      </w:r>
      <w:r w:rsidRPr="00F871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your application </w:t>
      </w:r>
      <w:r w:rsidR="005A07B9">
        <w:rPr>
          <w:b/>
          <w:sz w:val="24"/>
          <w:szCs w:val="24"/>
        </w:rPr>
        <w:t>up to 6</w:t>
      </w:r>
      <w:r w:rsidRPr="00F871A2">
        <w:rPr>
          <w:b/>
          <w:sz w:val="24"/>
          <w:szCs w:val="24"/>
        </w:rPr>
        <w:t xml:space="preserve"> images</w:t>
      </w:r>
      <w:r w:rsidR="005A07B9">
        <w:rPr>
          <w:b/>
          <w:sz w:val="24"/>
          <w:szCs w:val="24"/>
        </w:rPr>
        <w:t xml:space="preserve"> or weblinks</w:t>
      </w:r>
      <w:r w:rsidR="00A95274">
        <w:rPr>
          <w:b/>
          <w:sz w:val="24"/>
          <w:szCs w:val="24"/>
        </w:rPr>
        <w:t xml:space="preserve"> and or </w:t>
      </w:r>
      <w:r w:rsidR="002345C9">
        <w:rPr>
          <w:b/>
          <w:sz w:val="24"/>
          <w:szCs w:val="24"/>
        </w:rPr>
        <w:t>social media accounts of</w:t>
      </w:r>
      <w:r w:rsidRPr="00F871A2">
        <w:rPr>
          <w:b/>
          <w:sz w:val="24"/>
          <w:szCs w:val="24"/>
        </w:rPr>
        <w:t xml:space="preserve"> your work</w:t>
      </w:r>
      <w:r>
        <w:rPr>
          <w:b/>
          <w:sz w:val="24"/>
          <w:szCs w:val="24"/>
        </w:rPr>
        <w:t>.</w:t>
      </w:r>
      <w:r w:rsidRPr="00F871A2">
        <w:rPr>
          <w:b/>
          <w:sz w:val="24"/>
          <w:szCs w:val="24"/>
        </w:rPr>
        <w:t xml:space="preserve">                </w:t>
      </w:r>
    </w:p>
    <w:p w:rsidR="00CE7A7B" w:rsidRPr="00F871A2" w:rsidRDefault="00CE7A7B" w:rsidP="00CE7A7B">
      <w:pPr>
        <w:ind w:right="26"/>
        <w:rPr>
          <w:b/>
          <w:sz w:val="24"/>
          <w:szCs w:val="24"/>
        </w:rPr>
      </w:pPr>
      <w:r w:rsidRPr="00F871A2">
        <w:rPr>
          <w:b/>
          <w:sz w:val="24"/>
          <w:szCs w:val="24"/>
        </w:rPr>
        <w:t xml:space="preserve">Please email </w:t>
      </w:r>
      <w:r>
        <w:rPr>
          <w:b/>
          <w:sz w:val="24"/>
          <w:szCs w:val="24"/>
        </w:rPr>
        <w:t xml:space="preserve">your </w:t>
      </w:r>
      <w:r w:rsidRPr="00F871A2">
        <w:rPr>
          <w:b/>
          <w:sz w:val="24"/>
          <w:szCs w:val="24"/>
        </w:rPr>
        <w:t xml:space="preserve">application to </w:t>
      </w:r>
      <w:hyperlink r:id="rId9" w:history="1">
        <w:r w:rsidR="005A07B9" w:rsidRPr="006C70C0">
          <w:rPr>
            <w:rStyle w:val="Hyperlink"/>
            <w:b/>
            <w:sz w:val="24"/>
            <w:szCs w:val="24"/>
          </w:rPr>
          <w:t>galagallery@durham.gov.uk</w:t>
        </w:r>
      </w:hyperlink>
      <w:r w:rsidR="005A07B9">
        <w:rPr>
          <w:b/>
          <w:sz w:val="24"/>
          <w:szCs w:val="24"/>
        </w:rPr>
        <w:t xml:space="preserve">  </w:t>
      </w:r>
      <w:r w:rsidR="005A07B9" w:rsidRPr="001F7732">
        <w:rPr>
          <w:b/>
          <w:sz w:val="24"/>
          <w:szCs w:val="24"/>
        </w:rPr>
        <w:t xml:space="preserve">by 5pm </w:t>
      </w:r>
      <w:proofErr w:type="gramStart"/>
      <w:r w:rsidR="005A07B9" w:rsidRPr="001F7732">
        <w:rPr>
          <w:b/>
          <w:sz w:val="24"/>
          <w:szCs w:val="24"/>
        </w:rPr>
        <w:t xml:space="preserve">on  </w:t>
      </w:r>
      <w:r w:rsidR="001F7732">
        <w:rPr>
          <w:b/>
          <w:sz w:val="24"/>
          <w:szCs w:val="24"/>
        </w:rPr>
        <w:t>15</w:t>
      </w:r>
      <w:proofErr w:type="gramEnd"/>
      <w:r w:rsidR="001F7732">
        <w:rPr>
          <w:b/>
          <w:sz w:val="24"/>
          <w:szCs w:val="24"/>
        </w:rPr>
        <w:t>/11/2019</w:t>
      </w:r>
      <w:r>
        <w:rPr>
          <w:b/>
          <w:sz w:val="24"/>
          <w:szCs w:val="24"/>
        </w:rPr>
        <w:t xml:space="preserve">  Please put </w:t>
      </w:r>
      <w:r w:rsidR="005A07B9">
        <w:rPr>
          <w:b/>
          <w:sz w:val="24"/>
          <w:szCs w:val="24"/>
        </w:rPr>
        <w:t>Gala Open</w:t>
      </w:r>
      <w:r>
        <w:rPr>
          <w:b/>
          <w:sz w:val="24"/>
          <w:szCs w:val="24"/>
        </w:rPr>
        <w:t xml:space="preserve"> Application in the email subject line. </w:t>
      </w:r>
    </w:p>
    <w:p w:rsidR="00087980" w:rsidRDefault="00087980" w:rsidP="00C6183D"/>
    <w:sectPr w:rsidR="00087980" w:rsidSect="0094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260"/>
    <w:multiLevelType w:val="hybridMultilevel"/>
    <w:tmpl w:val="AD20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A44"/>
    <w:multiLevelType w:val="hybridMultilevel"/>
    <w:tmpl w:val="6B0E537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D"/>
    <w:rsid w:val="00001FA4"/>
    <w:rsid w:val="0008710F"/>
    <w:rsid w:val="00087980"/>
    <w:rsid w:val="001274B0"/>
    <w:rsid w:val="00190603"/>
    <w:rsid w:val="001F6302"/>
    <w:rsid w:val="001F7732"/>
    <w:rsid w:val="002345C9"/>
    <w:rsid w:val="002B6635"/>
    <w:rsid w:val="002D0F81"/>
    <w:rsid w:val="00426F27"/>
    <w:rsid w:val="00477B40"/>
    <w:rsid w:val="004D758F"/>
    <w:rsid w:val="005A07B9"/>
    <w:rsid w:val="00723FA9"/>
    <w:rsid w:val="007A349A"/>
    <w:rsid w:val="007F0A89"/>
    <w:rsid w:val="0080090D"/>
    <w:rsid w:val="00823786"/>
    <w:rsid w:val="0084263C"/>
    <w:rsid w:val="008539CF"/>
    <w:rsid w:val="00863438"/>
    <w:rsid w:val="00895C46"/>
    <w:rsid w:val="008B1016"/>
    <w:rsid w:val="009462B7"/>
    <w:rsid w:val="009F2E5D"/>
    <w:rsid w:val="00A60111"/>
    <w:rsid w:val="00A929F7"/>
    <w:rsid w:val="00A95274"/>
    <w:rsid w:val="00AA518E"/>
    <w:rsid w:val="00AE03D6"/>
    <w:rsid w:val="00B74DBE"/>
    <w:rsid w:val="00C326E7"/>
    <w:rsid w:val="00C6183D"/>
    <w:rsid w:val="00CC7492"/>
    <w:rsid w:val="00CE7A7B"/>
    <w:rsid w:val="00D1146D"/>
    <w:rsid w:val="00D26C17"/>
    <w:rsid w:val="00D538E3"/>
    <w:rsid w:val="00D808AA"/>
    <w:rsid w:val="00E91FEA"/>
    <w:rsid w:val="00E96E0A"/>
    <w:rsid w:val="00EC3C10"/>
    <w:rsid w:val="00F90E92"/>
    <w:rsid w:val="00FC45E1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A7FDC-7B26-4FF1-8AE0-AD123AE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8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4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4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alaGallery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sisdurham.com/discover-durham/2020/the-year-of-pilgrimage-and-northern-sai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agallery@du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Jenkins</dc:creator>
  <cp:lastModifiedBy>Graeme Carroll</cp:lastModifiedBy>
  <cp:revision>2</cp:revision>
  <cp:lastPrinted>2018-02-09T10:52:00Z</cp:lastPrinted>
  <dcterms:created xsi:type="dcterms:W3CDTF">2019-09-27T15:14:00Z</dcterms:created>
  <dcterms:modified xsi:type="dcterms:W3CDTF">2019-09-27T15:14:00Z</dcterms:modified>
</cp:coreProperties>
</file>